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592E" w14:textId="4FD7BBB4" w:rsidR="00F3431A" w:rsidRDefault="001872DB" w:rsidP="007E405E">
      <w:pPr>
        <w:keepNext/>
        <w:keepLines/>
        <w:spacing w:before="120" w:after="0" w:line="240" w:lineRule="auto"/>
        <w:jc w:val="both"/>
        <w:outlineLvl w:val="1"/>
        <w:rPr>
          <w:rFonts w:ascii="Times New Roman" w:eastAsia="Calibri" w:hAnsi="Times New Roman" w:cs="Times New Roman"/>
          <w:sz w:val="28"/>
          <w:szCs w:val="28"/>
          <w:lang w:val="vi-VN"/>
        </w:rPr>
      </w:pPr>
      <w:bookmarkStart w:id="0" w:name="_Toc114556647"/>
      <w:r w:rsidRPr="001872DB">
        <w:rPr>
          <w:rFonts w:ascii="Times New Roman" w:eastAsia="Calibri" w:hAnsi="Times New Roman" w:cs="Times New Roman"/>
          <w:b/>
          <w:bCs/>
          <w:sz w:val="24"/>
          <w:szCs w:val="28"/>
        </w:rPr>
        <w:t>TRẦM TÍCH BIỂN</w:t>
      </w:r>
      <w:bookmarkEnd w:id="0"/>
      <w:r w:rsidR="000E1C4A">
        <w:rPr>
          <w:rFonts w:ascii="Times New Roman" w:eastAsia="Calibri" w:hAnsi="Times New Roman" w:cs="Times New Roman"/>
          <w:b/>
          <w:bCs/>
          <w:sz w:val="24"/>
          <w:szCs w:val="28"/>
        </w:rPr>
        <w:t xml:space="preserve">, </w:t>
      </w:r>
      <w:r w:rsidRPr="001872DB">
        <w:rPr>
          <w:rFonts w:ascii="Times New Roman" w:eastAsia="Calibri" w:hAnsi="Times New Roman" w:cs="Times New Roman"/>
          <w:sz w:val="28"/>
          <w:szCs w:val="28"/>
        </w:rPr>
        <w:t xml:space="preserve">các vật liệu không hòa tan </w:t>
      </w:r>
      <w:r w:rsidR="00E82AF9">
        <w:rPr>
          <w:rFonts w:ascii="Times New Roman" w:eastAsia="Calibri" w:hAnsi="Times New Roman" w:cs="Times New Roman"/>
          <w:sz w:val="28"/>
          <w:szCs w:val="28"/>
        </w:rPr>
        <w:t xml:space="preserve">lắng đọng </w:t>
      </w:r>
      <w:r w:rsidRPr="001872DB">
        <w:rPr>
          <w:rFonts w:ascii="Times New Roman" w:eastAsia="Calibri" w:hAnsi="Times New Roman" w:cs="Times New Roman"/>
          <w:sz w:val="28"/>
          <w:szCs w:val="28"/>
        </w:rPr>
        <w:t>ở đáy biển và đại dương</w:t>
      </w:r>
      <w:r w:rsidR="00F3431A">
        <w:rPr>
          <w:rFonts w:ascii="Times New Roman" w:eastAsia="Calibri" w:hAnsi="Times New Roman" w:cs="Times New Roman"/>
          <w:sz w:val="28"/>
          <w:szCs w:val="28"/>
          <w:lang w:val="vi-VN"/>
        </w:rPr>
        <w:t xml:space="preserve">. </w:t>
      </w:r>
    </w:p>
    <w:p w14:paraId="180E08C0" w14:textId="7BA198FD" w:rsidR="000E1C4A" w:rsidRPr="00494FB5" w:rsidRDefault="00F3431A" w:rsidP="007E405E">
      <w:pPr>
        <w:keepNext/>
        <w:keepLines/>
        <w:spacing w:before="120" w:after="0" w:line="240" w:lineRule="auto"/>
        <w:jc w:val="both"/>
        <w:outlineLvl w:val="1"/>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Trầm tích biển (TTB) </w:t>
      </w:r>
      <w:r w:rsidR="00E82AF9" w:rsidRPr="00494FB5">
        <w:rPr>
          <w:rFonts w:ascii="Times New Roman" w:eastAsia="Calibri" w:hAnsi="Times New Roman" w:cs="Times New Roman"/>
          <w:sz w:val="28"/>
          <w:szCs w:val="28"/>
          <w:lang w:val="vi-VN"/>
        </w:rPr>
        <w:t xml:space="preserve">chủ yếu là các hạt đất và </w:t>
      </w:r>
      <w:r w:rsidR="001872DB" w:rsidRPr="00494FB5">
        <w:rPr>
          <w:rFonts w:ascii="Times New Roman" w:eastAsia="Calibri" w:hAnsi="Times New Roman" w:cs="Times New Roman"/>
          <w:sz w:val="28"/>
          <w:szCs w:val="28"/>
          <w:lang w:val="vi-VN"/>
        </w:rPr>
        <w:t xml:space="preserve">mảnh đá được vận chuyển từ đất liền </w:t>
      </w:r>
      <w:r w:rsidR="00E82AF9" w:rsidRPr="00494FB5">
        <w:rPr>
          <w:rFonts w:ascii="Times New Roman" w:eastAsia="Calibri" w:hAnsi="Times New Roman" w:cs="Times New Roman"/>
          <w:sz w:val="28"/>
          <w:szCs w:val="28"/>
          <w:lang w:val="vi-VN"/>
        </w:rPr>
        <w:t xml:space="preserve">nhờ </w:t>
      </w:r>
      <w:r w:rsidR="001872DB" w:rsidRPr="00494FB5">
        <w:rPr>
          <w:rFonts w:ascii="Times New Roman" w:eastAsia="Calibri" w:hAnsi="Times New Roman" w:cs="Times New Roman"/>
          <w:sz w:val="28"/>
          <w:szCs w:val="28"/>
          <w:lang w:val="vi-VN"/>
        </w:rPr>
        <w:t xml:space="preserve">gió, băng và </w:t>
      </w:r>
      <w:r w:rsidRPr="00494FB5">
        <w:rPr>
          <w:rFonts w:ascii="Times New Roman" w:eastAsia="Calibri" w:hAnsi="Times New Roman" w:cs="Times New Roman"/>
          <w:sz w:val="28"/>
          <w:szCs w:val="28"/>
          <w:lang w:val="vi-VN"/>
        </w:rPr>
        <w:t>song</w:t>
      </w:r>
      <w:r>
        <w:rPr>
          <w:rFonts w:ascii="Times New Roman" w:eastAsia="Calibri" w:hAnsi="Times New Roman" w:cs="Times New Roman"/>
          <w:sz w:val="28"/>
          <w:szCs w:val="28"/>
          <w:lang w:val="vi-VN"/>
        </w:rPr>
        <w:t xml:space="preserve"> </w:t>
      </w:r>
      <w:r w:rsidR="001872DB" w:rsidRPr="00494FB5">
        <w:rPr>
          <w:rFonts w:ascii="Times New Roman" w:eastAsia="Calibri" w:hAnsi="Times New Roman" w:cs="Times New Roman"/>
          <w:sz w:val="28"/>
          <w:szCs w:val="28"/>
          <w:lang w:val="vi-VN"/>
        </w:rPr>
        <w:t xml:space="preserve">hoặc là </w:t>
      </w:r>
      <w:r w:rsidR="0024222B" w:rsidRPr="00494FB5">
        <w:rPr>
          <w:rFonts w:ascii="Times New Roman" w:eastAsia="Calibri" w:hAnsi="Times New Roman" w:cs="Times New Roman"/>
          <w:sz w:val="28"/>
          <w:szCs w:val="28"/>
          <w:lang w:val="vi-VN"/>
        </w:rPr>
        <w:t xml:space="preserve">tàn tích </w:t>
      </w:r>
      <w:r w:rsidR="001872DB" w:rsidRPr="00494FB5">
        <w:rPr>
          <w:rFonts w:ascii="Times New Roman" w:eastAsia="Calibri" w:hAnsi="Times New Roman" w:cs="Times New Roman"/>
          <w:sz w:val="28"/>
          <w:szCs w:val="28"/>
          <w:lang w:val="vi-VN"/>
        </w:rPr>
        <w:t>sinh vật biển</w:t>
      </w:r>
      <w:r w:rsidR="0024222B" w:rsidRPr="00494FB5">
        <w:rPr>
          <w:rFonts w:ascii="Times New Roman" w:eastAsia="Calibri" w:hAnsi="Times New Roman" w:cs="Times New Roman"/>
          <w:sz w:val="28"/>
          <w:szCs w:val="28"/>
          <w:lang w:val="vi-VN"/>
        </w:rPr>
        <w:t xml:space="preserve">, </w:t>
      </w:r>
      <w:r w:rsidR="001872DB" w:rsidRPr="00494FB5">
        <w:rPr>
          <w:rFonts w:ascii="Times New Roman" w:eastAsia="Calibri" w:hAnsi="Times New Roman" w:cs="Times New Roman"/>
          <w:sz w:val="28"/>
          <w:szCs w:val="28"/>
          <w:lang w:val="vi-VN"/>
        </w:rPr>
        <w:t xml:space="preserve">vật liệu núi lửa, kết </w:t>
      </w:r>
      <w:r w:rsidR="0024222B" w:rsidRPr="00494FB5">
        <w:rPr>
          <w:rFonts w:ascii="Times New Roman" w:eastAsia="Calibri" w:hAnsi="Times New Roman" w:cs="Times New Roman"/>
          <w:sz w:val="28"/>
          <w:szCs w:val="28"/>
          <w:lang w:val="vi-VN"/>
        </w:rPr>
        <w:t xml:space="preserve">tủa </w:t>
      </w:r>
      <w:r w:rsidR="001872DB" w:rsidRPr="00494FB5">
        <w:rPr>
          <w:rFonts w:ascii="Times New Roman" w:eastAsia="Calibri" w:hAnsi="Times New Roman" w:cs="Times New Roman"/>
          <w:sz w:val="28"/>
          <w:szCs w:val="28"/>
          <w:lang w:val="vi-VN"/>
        </w:rPr>
        <w:t>hóa học từ nước biển</w:t>
      </w:r>
      <w:r>
        <w:rPr>
          <w:rFonts w:ascii="Times New Roman" w:eastAsia="Calibri" w:hAnsi="Times New Roman" w:cs="Times New Roman"/>
          <w:sz w:val="28"/>
          <w:szCs w:val="28"/>
          <w:lang w:val="vi-VN"/>
        </w:rPr>
        <w:t xml:space="preserve">, </w:t>
      </w:r>
      <w:r w:rsidR="008F5668" w:rsidRPr="00494FB5">
        <w:rPr>
          <w:rFonts w:ascii="Times New Roman" w:eastAsia="Calibri" w:hAnsi="Times New Roman" w:cs="Times New Roman"/>
          <w:sz w:val="28"/>
          <w:szCs w:val="28"/>
          <w:lang w:val="vi-VN"/>
        </w:rPr>
        <w:t>vật liệu từ vũ trụ</w:t>
      </w:r>
      <w:r>
        <w:rPr>
          <w:rFonts w:ascii="Times New Roman" w:eastAsia="Calibri" w:hAnsi="Times New Roman" w:cs="Times New Roman"/>
          <w:sz w:val="28"/>
          <w:szCs w:val="28"/>
          <w:lang w:val="vi-VN"/>
        </w:rPr>
        <w:t xml:space="preserve"> </w:t>
      </w:r>
      <w:r w:rsidR="008F5668" w:rsidRPr="00494FB5">
        <w:rPr>
          <w:rFonts w:ascii="Times New Roman" w:eastAsia="Calibri" w:hAnsi="Times New Roman" w:cs="Times New Roman"/>
          <w:sz w:val="28"/>
          <w:szCs w:val="28"/>
          <w:lang w:val="vi-VN"/>
        </w:rPr>
        <w:t xml:space="preserve">như </w:t>
      </w:r>
      <w:r w:rsidR="001872DB" w:rsidRPr="00494FB5">
        <w:rPr>
          <w:rFonts w:ascii="Times New Roman" w:eastAsia="Calibri" w:hAnsi="Times New Roman" w:cs="Times New Roman"/>
          <w:sz w:val="28"/>
          <w:szCs w:val="28"/>
          <w:lang w:val="vi-VN"/>
        </w:rPr>
        <w:t xml:space="preserve">thiên thạch. </w:t>
      </w:r>
    </w:p>
    <w:p w14:paraId="4BBDBAA0" w14:textId="314DA64A" w:rsidR="001872DB" w:rsidRPr="00494FB5" w:rsidRDefault="001872DB" w:rsidP="00F94ADF">
      <w:pPr>
        <w:keepNext/>
        <w:keepLines/>
        <w:spacing w:before="120" w:after="0" w:line="240" w:lineRule="auto"/>
        <w:ind w:firstLine="567"/>
        <w:jc w:val="both"/>
        <w:outlineLvl w:val="1"/>
        <w:rPr>
          <w:rFonts w:ascii="Times New Roman" w:eastAsia="Calibri" w:hAnsi="Times New Roman" w:cs="Times New Roman"/>
          <w:sz w:val="28"/>
          <w:szCs w:val="28"/>
          <w:lang w:val="vi-VN"/>
        </w:rPr>
      </w:pPr>
      <w:r w:rsidRPr="00494FB5">
        <w:rPr>
          <w:rFonts w:ascii="Times New Roman" w:eastAsia="Calibri" w:hAnsi="Times New Roman" w:cs="Times New Roman"/>
          <w:sz w:val="28"/>
          <w:szCs w:val="28"/>
          <w:lang w:val="vi-VN"/>
        </w:rPr>
        <w:t xml:space="preserve">TTB phân bố ở thềm lục địa, sườn lục địa và đáy đại </w:t>
      </w:r>
      <w:r w:rsidR="00F3431A">
        <w:rPr>
          <w:rFonts w:ascii="Times New Roman" w:eastAsia="Calibri" w:hAnsi="Times New Roman" w:cs="Times New Roman"/>
          <w:sz w:val="28"/>
          <w:szCs w:val="28"/>
          <w:lang w:val="vi-VN"/>
        </w:rPr>
        <w:t>dương. T</w:t>
      </w:r>
      <w:r w:rsidRPr="00494FB5">
        <w:rPr>
          <w:rFonts w:ascii="Times New Roman" w:eastAsia="Calibri" w:hAnsi="Times New Roman" w:cs="Times New Roman"/>
          <w:sz w:val="28"/>
          <w:szCs w:val="28"/>
          <w:lang w:val="vi-VN"/>
        </w:rPr>
        <w:t>heo nguồn gốc</w:t>
      </w:r>
      <w:r w:rsidR="00F3431A">
        <w:rPr>
          <w:rFonts w:ascii="Times New Roman" w:eastAsia="Calibri" w:hAnsi="Times New Roman" w:cs="Times New Roman"/>
          <w:sz w:val="28"/>
          <w:szCs w:val="28"/>
          <w:lang w:val="vi-VN"/>
        </w:rPr>
        <w:t xml:space="preserve"> TTB </w:t>
      </w:r>
      <w:r w:rsidRPr="00494FB5">
        <w:rPr>
          <w:rFonts w:ascii="Times New Roman" w:eastAsia="Calibri" w:hAnsi="Times New Roman" w:cs="Times New Roman"/>
          <w:sz w:val="28"/>
          <w:szCs w:val="28"/>
          <w:lang w:val="vi-VN"/>
        </w:rPr>
        <w:t>có 4 loại</w:t>
      </w:r>
      <w:r w:rsidR="00F3431A">
        <w:rPr>
          <w:rFonts w:ascii="Times New Roman" w:eastAsia="Calibri" w:hAnsi="Times New Roman" w:cs="Times New Roman"/>
          <w:sz w:val="28"/>
          <w:szCs w:val="28"/>
          <w:lang w:val="vi-VN"/>
        </w:rPr>
        <w:t>: v</w:t>
      </w:r>
      <w:r w:rsidR="00E30FAA" w:rsidRPr="00494FB5">
        <w:rPr>
          <w:rFonts w:ascii="Times New Roman" w:eastAsia="Calibri" w:hAnsi="Times New Roman" w:cs="Times New Roman"/>
          <w:sz w:val="28"/>
          <w:szCs w:val="28"/>
          <w:lang w:val="vi-VN"/>
        </w:rPr>
        <w:t>ật liệu</w:t>
      </w:r>
      <w:r w:rsidRPr="00494FB5">
        <w:rPr>
          <w:rFonts w:ascii="Times New Roman" w:eastAsia="Calibri" w:hAnsi="Times New Roman" w:cs="Times New Roman"/>
          <w:sz w:val="28"/>
          <w:szCs w:val="28"/>
          <w:lang w:val="vi-VN"/>
        </w:rPr>
        <w:t xml:space="preserve"> phong hóa và bào mòn thạch quyển, cơ thể sinh vật sau khi chết, kết </w:t>
      </w:r>
      <w:r w:rsidR="003C1365" w:rsidRPr="00494FB5">
        <w:rPr>
          <w:rFonts w:ascii="Times New Roman" w:eastAsia="Calibri" w:hAnsi="Times New Roman" w:cs="Times New Roman"/>
          <w:sz w:val="28"/>
          <w:szCs w:val="28"/>
          <w:lang w:val="vi-VN"/>
        </w:rPr>
        <w:t xml:space="preserve">tủa </w:t>
      </w:r>
      <w:r w:rsidRPr="00494FB5">
        <w:rPr>
          <w:rFonts w:ascii="Times New Roman" w:eastAsia="Calibri" w:hAnsi="Times New Roman" w:cs="Times New Roman"/>
          <w:sz w:val="28"/>
          <w:szCs w:val="28"/>
          <w:lang w:val="vi-VN"/>
        </w:rPr>
        <w:t xml:space="preserve">hóa học </w:t>
      </w:r>
      <w:r w:rsidR="003C1365" w:rsidRPr="00494FB5">
        <w:rPr>
          <w:rFonts w:ascii="Times New Roman" w:eastAsia="Calibri" w:hAnsi="Times New Roman" w:cs="Times New Roman"/>
          <w:sz w:val="28"/>
          <w:szCs w:val="28"/>
          <w:lang w:val="vi-VN"/>
        </w:rPr>
        <w:t>từ</w:t>
      </w:r>
      <w:r w:rsidRPr="00494FB5">
        <w:rPr>
          <w:rFonts w:ascii="Times New Roman" w:eastAsia="Calibri" w:hAnsi="Times New Roman" w:cs="Times New Roman"/>
          <w:sz w:val="28"/>
          <w:szCs w:val="28"/>
          <w:lang w:val="vi-VN"/>
        </w:rPr>
        <w:t xml:space="preserve"> nước biển và từ ngoài vũ trụ</w:t>
      </w:r>
      <w:r w:rsidR="00F3431A">
        <w:rPr>
          <w:rFonts w:ascii="Times New Roman" w:eastAsia="Calibri" w:hAnsi="Times New Roman" w:cs="Times New Roman"/>
          <w:sz w:val="28"/>
          <w:szCs w:val="28"/>
          <w:lang w:val="vi-VN"/>
        </w:rPr>
        <w:t>; v</w:t>
      </w:r>
      <w:r w:rsidRPr="00494FB5">
        <w:rPr>
          <w:rFonts w:ascii="Times New Roman" w:eastAsia="Calibri" w:hAnsi="Times New Roman" w:cs="Times New Roman"/>
          <w:sz w:val="28"/>
          <w:szCs w:val="28"/>
          <w:lang w:val="vi-VN"/>
        </w:rPr>
        <w:t>ật liệu phong hóa và bào mòn từ lục địa bao gồm các mảnh đá, cát, bột (</w:t>
      </w:r>
      <w:r w:rsidR="00143ECD" w:rsidRPr="00494FB5">
        <w:rPr>
          <w:rFonts w:ascii="Times New Roman" w:eastAsia="Calibri" w:hAnsi="Times New Roman" w:cs="Times New Roman"/>
          <w:sz w:val="28"/>
          <w:szCs w:val="28"/>
          <w:lang w:val="vi-VN"/>
        </w:rPr>
        <w:t>H</w:t>
      </w:r>
      <w:r w:rsidRPr="00494FB5">
        <w:rPr>
          <w:rFonts w:ascii="Times New Roman" w:eastAsia="Calibri" w:hAnsi="Times New Roman" w:cs="Times New Roman"/>
          <w:sz w:val="28"/>
          <w:szCs w:val="28"/>
          <w:lang w:val="vi-VN"/>
        </w:rPr>
        <w:t>ình 1a), sét, hoặc do bụi núi lửa</w:t>
      </w:r>
      <w:r w:rsidR="00F3431A">
        <w:rPr>
          <w:rFonts w:ascii="Times New Roman" w:eastAsia="Calibri" w:hAnsi="Times New Roman" w:cs="Times New Roman"/>
          <w:sz w:val="28"/>
          <w:szCs w:val="28"/>
          <w:lang w:val="vi-VN"/>
        </w:rPr>
        <w:t>; v</w:t>
      </w:r>
      <w:r w:rsidRPr="00494FB5">
        <w:rPr>
          <w:rFonts w:ascii="Times New Roman" w:eastAsia="Calibri" w:hAnsi="Times New Roman" w:cs="Times New Roman"/>
          <w:sz w:val="28"/>
          <w:szCs w:val="28"/>
          <w:lang w:val="vi-VN"/>
        </w:rPr>
        <w:t xml:space="preserve">ật liệu sinh vật </w:t>
      </w:r>
      <w:r w:rsidR="00153082" w:rsidRPr="00494FB5">
        <w:rPr>
          <w:rFonts w:ascii="Times New Roman" w:eastAsia="Calibri" w:hAnsi="Times New Roman" w:cs="Times New Roman"/>
          <w:sz w:val="28"/>
          <w:szCs w:val="28"/>
          <w:lang w:val="vi-VN"/>
        </w:rPr>
        <w:t xml:space="preserve">(Hình 1b) </w:t>
      </w:r>
      <w:r w:rsidRPr="00494FB5">
        <w:rPr>
          <w:rFonts w:ascii="Times New Roman" w:eastAsia="Calibri" w:hAnsi="Times New Roman" w:cs="Times New Roman"/>
          <w:sz w:val="28"/>
          <w:szCs w:val="28"/>
          <w:lang w:val="vi-VN"/>
        </w:rPr>
        <w:t>gồm có các mảnh vụn san hô, tảo silic, trùng lỗ, trùng tia</w:t>
      </w:r>
      <w:r w:rsidR="00470E1F" w:rsidRPr="00494FB5">
        <w:rPr>
          <w:rFonts w:ascii="Times New Roman" w:eastAsia="Calibri" w:hAnsi="Times New Roman" w:cs="Times New Roman"/>
          <w:sz w:val="28"/>
          <w:szCs w:val="28"/>
          <w:lang w:val="vi-VN"/>
        </w:rPr>
        <w:t>, v.v.</w:t>
      </w:r>
      <w:r w:rsidR="00F3431A">
        <w:rPr>
          <w:rFonts w:ascii="Times New Roman" w:eastAsia="Calibri" w:hAnsi="Times New Roman" w:cs="Times New Roman"/>
          <w:sz w:val="28"/>
          <w:szCs w:val="28"/>
          <w:lang w:val="vi-VN"/>
        </w:rPr>
        <w:t>; v</w:t>
      </w:r>
      <w:r w:rsidRPr="00494FB5">
        <w:rPr>
          <w:rFonts w:ascii="Times New Roman" w:eastAsia="Calibri" w:hAnsi="Times New Roman" w:cs="Times New Roman"/>
          <w:sz w:val="28"/>
          <w:szCs w:val="28"/>
          <w:lang w:val="vi-VN"/>
        </w:rPr>
        <w:t xml:space="preserve">ật liệu </w:t>
      </w:r>
      <w:r w:rsidR="00153082" w:rsidRPr="00494FB5">
        <w:rPr>
          <w:rFonts w:ascii="Times New Roman" w:eastAsia="Calibri" w:hAnsi="Times New Roman" w:cs="Times New Roman"/>
          <w:sz w:val="28"/>
          <w:szCs w:val="28"/>
          <w:lang w:val="vi-VN"/>
        </w:rPr>
        <w:t xml:space="preserve">kết </w:t>
      </w:r>
      <w:r w:rsidRPr="00494FB5">
        <w:rPr>
          <w:rFonts w:ascii="Times New Roman" w:eastAsia="Calibri" w:hAnsi="Times New Roman" w:cs="Times New Roman"/>
          <w:sz w:val="28"/>
          <w:szCs w:val="28"/>
          <w:lang w:val="vi-VN"/>
        </w:rPr>
        <w:t>t</w:t>
      </w:r>
      <w:r w:rsidR="003C1365" w:rsidRPr="00494FB5">
        <w:rPr>
          <w:rFonts w:ascii="Times New Roman" w:eastAsia="Calibri" w:hAnsi="Times New Roman" w:cs="Times New Roman"/>
          <w:sz w:val="28"/>
          <w:szCs w:val="28"/>
          <w:lang w:val="vi-VN"/>
        </w:rPr>
        <w:t>ủa</w:t>
      </w:r>
      <w:r w:rsidRPr="00494FB5">
        <w:rPr>
          <w:rFonts w:ascii="Times New Roman" w:eastAsia="Calibri" w:hAnsi="Times New Roman" w:cs="Times New Roman"/>
          <w:sz w:val="28"/>
          <w:szCs w:val="28"/>
          <w:lang w:val="vi-VN"/>
        </w:rPr>
        <w:t xml:space="preserve"> hóa học</w:t>
      </w:r>
      <w:r w:rsidR="00153082" w:rsidRPr="00494FB5">
        <w:rPr>
          <w:rFonts w:ascii="Times New Roman" w:eastAsia="Calibri" w:hAnsi="Times New Roman" w:cs="Times New Roman"/>
          <w:sz w:val="28"/>
          <w:szCs w:val="28"/>
          <w:lang w:val="vi-VN"/>
        </w:rPr>
        <w:t xml:space="preserve"> (Hình 1c) </w:t>
      </w:r>
      <w:r w:rsidRPr="00494FB5">
        <w:rPr>
          <w:rFonts w:ascii="Times New Roman" w:eastAsia="Calibri" w:hAnsi="Times New Roman" w:cs="Times New Roman"/>
          <w:sz w:val="28"/>
          <w:szCs w:val="28"/>
          <w:lang w:val="vi-VN"/>
        </w:rPr>
        <w:t xml:space="preserve">tạo nên các kết hạch mangan, sắt, niken, kẽm, đồng, bạc photphat, canxit, aragonit. Vật liệu nguồn gốc vũ trụ </w:t>
      </w:r>
      <w:r w:rsidR="00153082" w:rsidRPr="00494FB5">
        <w:rPr>
          <w:rFonts w:ascii="Times New Roman" w:eastAsia="Calibri" w:hAnsi="Times New Roman" w:cs="Times New Roman"/>
          <w:sz w:val="28"/>
          <w:szCs w:val="28"/>
          <w:lang w:val="vi-VN"/>
        </w:rPr>
        <w:t>(Hình 1d)</w:t>
      </w:r>
      <w:r w:rsidR="003C1365" w:rsidRPr="00494FB5">
        <w:rPr>
          <w:rFonts w:ascii="Times New Roman" w:eastAsia="Calibri" w:hAnsi="Times New Roman" w:cs="Times New Roman"/>
          <w:sz w:val="28"/>
          <w:szCs w:val="28"/>
          <w:lang w:val="vi-VN"/>
        </w:rPr>
        <w:t xml:space="preserve"> </w:t>
      </w:r>
      <w:r w:rsidRPr="00494FB5">
        <w:rPr>
          <w:rFonts w:ascii="Times New Roman" w:eastAsia="Calibri" w:hAnsi="Times New Roman" w:cs="Times New Roman"/>
          <w:sz w:val="28"/>
          <w:szCs w:val="28"/>
          <w:lang w:val="vi-VN"/>
        </w:rPr>
        <w:t>là các mảnh vỡ của thiên thạch thường giàu sắt</w:t>
      </w:r>
      <w:r w:rsidR="00687393" w:rsidRPr="00494FB5">
        <w:rPr>
          <w:rFonts w:ascii="Times New Roman" w:eastAsia="Calibri" w:hAnsi="Times New Roman" w:cs="Times New Roman"/>
          <w:sz w:val="28"/>
          <w:szCs w:val="28"/>
          <w:lang w:val="vi-VN"/>
        </w:rPr>
        <w:t>,</w:t>
      </w:r>
      <w:r w:rsidRPr="00494FB5">
        <w:rPr>
          <w:rFonts w:ascii="Times New Roman" w:eastAsia="Calibri" w:hAnsi="Times New Roman" w:cs="Times New Roman"/>
          <w:sz w:val="28"/>
          <w:szCs w:val="28"/>
          <w:lang w:val="vi-VN"/>
        </w:rPr>
        <w:t xml:space="preserve"> niken và hay đi cùng trầm tích khác.</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1872DB" w:rsidRPr="001872DB" w14:paraId="113D38A0" w14:textId="77777777" w:rsidTr="00055577">
        <w:tc>
          <w:tcPr>
            <w:tcW w:w="4544" w:type="dxa"/>
          </w:tcPr>
          <w:p w14:paraId="48AD7B8B" w14:textId="77777777" w:rsidR="001872DB" w:rsidRPr="001872DB" w:rsidRDefault="001872DB" w:rsidP="007E405E">
            <w:pPr>
              <w:spacing w:before="120"/>
              <w:jc w:val="center"/>
              <w:rPr>
                <w:rFonts w:ascii="Times New Roman" w:eastAsia="Calibri" w:hAnsi="Times New Roman" w:cs="Times New Roman"/>
                <w:sz w:val="28"/>
                <w:szCs w:val="28"/>
              </w:rPr>
            </w:pPr>
            <w:r w:rsidRPr="001872DB">
              <w:rPr>
                <w:rFonts w:ascii="Times New Roman" w:eastAsia="Calibri" w:hAnsi="Times New Roman" w:cs="Times New Roman"/>
                <w:noProof/>
                <w:sz w:val="28"/>
                <w:szCs w:val="28"/>
              </w:rPr>
              <w:drawing>
                <wp:inline distT="0" distB="0" distL="0" distR="0" wp14:anchorId="5C74765F" wp14:editId="38930D12">
                  <wp:extent cx="2282824" cy="16668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888702_orig.jpg"/>
                          <pic:cNvPicPr/>
                        </pic:nvPicPr>
                        <pic:blipFill>
                          <a:blip r:embed="rId5">
                            <a:extLst>
                              <a:ext uri="{28A0092B-C50C-407E-A947-70E740481C1C}">
                                <a14:useLocalDpi xmlns:a14="http://schemas.microsoft.com/office/drawing/2010/main" val="0"/>
                              </a:ext>
                            </a:extLst>
                          </a:blip>
                          <a:stretch>
                            <a:fillRect/>
                          </a:stretch>
                        </pic:blipFill>
                        <pic:spPr>
                          <a:xfrm>
                            <a:off x="0" y="0"/>
                            <a:ext cx="2298902" cy="1678615"/>
                          </a:xfrm>
                          <a:prstGeom prst="rect">
                            <a:avLst/>
                          </a:prstGeom>
                        </pic:spPr>
                      </pic:pic>
                    </a:graphicData>
                  </a:graphic>
                </wp:inline>
              </w:drawing>
            </w:r>
          </w:p>
          <w:p w14:paraId="42696128" w14:textId="77777777" w:rsidR="001872DB" w:rsidRPr="001872DB" w:rsidRDefault="001872DB" w:rsidP="007E405E">
            <w:pPr>
              <w:spacing w:before="120"/>
              <w:jc w:val="center"/>
              <w:rPr>
                <w:rFonts w:ascii="Times New Roman" w:eastAsia="Calibri" w:hAnsi="Times New Roman" w:cs="Times New Roman"/>
                <w:sz w:val="28"/>
                <w:szCs w:val="28"/>
              </w:rPr>
            </w:pPr>
            <w:r w:rsidRPr="001872DB">
              <w:rPr>
                <w:rFonts w:ascii="Times New Roman" w:eastAsia="Calibri" w:hAnsi="Times New Roman" w:cs="Times New Roman"/>
                <w:sz w:val="28"/>
                <w:szCs w:val="28"/>
              </w:rPr>
              <w:t>(a)</w:t>
            </w:r>
          </w:p>
        </w:tc>
        <w:tc>
          <w:tcPr>
            <w:tcW w:w="4545" w:type="dxa"/>
          </w:tcPr>
          <w:p w14:paraId="5FC11751" w14:textId="77777777" w:rsidR="001872DB" w:rsidRPr="001872DB" w:rsidRDefault="001872DB" w:rsidP="007E405E">
            <w:pPr>
              <w:spacing w:before="120"/>
              <w:jc w:val="center"/>
              <w:rPr>
                <w:rFonts w:ascii="Times New Roman" w:eastAsia="Calibri" w:hAnsi="Times New Roman" w:cs="Times New Roman"/>
                <w:sz w:val="28"/>
                <w:szCs w:val="28"/>
              </w:rPr>
            </w:pPr>
            <w:r w:rsidRPr="001872DB">
              <w:rPr>
                <w:rFonts w:ascii="Times New Roman" w:eastAsia="Calibri" w:hAnsi="Times New Roman" w:cs="Times New Roman"/>
                <w:noProof/>
                <w:sz w:val="28"/>
                <w:szCs w:val="28"/>
              </w:rPr>
              <w:drawing>
                <wp:inline distT="0" distB="0" distL="0" distR="0" wp14:anchorId="1819D778" wp14:editId="326BE2F2">
                  <wp:extent cx="241935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71734.gif"/>
                          <pic:cNvPicPr/>
                        </pic:nvPicPr>
                        <pic:blipFill rotWithShape="1">
                          <a:blip r:embed="rId6">
                            <a:extLst>
                              <a:ext uri="{28A0092B-C50C-407E-A947-70E740481C1C}">
                                <a14:useLocalDpi xmlns:a14="http://schemas.microsoft.com/office/drawing/2010/main" val="0"/>
                              </a:ext>
                            </a:extLst>
                          </a:blip>
                          <a:srcRect t="1639" r="7468"/>
                          <a:stretch/>
                        </pic:blipFill>
                        <pic:spPr bwMode="auto">
                          <a:xfrm>
                            <a:off x="0" y="0"/>
                            <a:ext cx="2443638" cy="1731712"/>
                          </a:xfrm>
                          <a:prstGeom prst="rect">
                            <a:avLst/>
                          </a:prstGeom>
                          <a:ln>
                            <a:noFill/>
                          </a:ln>
                          <a:extLst>
                            <a:ext uri="{53640926-AAD7-44D8-BBD7-CCE9431645EC}">
                              <a14:shadowObscured xmlns:a14="http://schemas.microsoft.com/office/drawing/2010/main"/>
                            </a:ext>
                          </a:extLst>
                        </pic:spPr>
                      </pic:pic>
                    </a:graphicData>
                  </a:graphic>
                </wp:inline>
              </w:drawing>
            </w:r>
          </w:p>
          <w:p w14:paraId="0DA86BD3" w14:textId="77777777" w:rsidR="001872DB" w:rsidRPr="001872DB" w:rsidRDefault="001872DB" w:rsidP="007E405E">
            <w:pPr>
              <w:spacing w:before="120"/>
              <w:jc w:val="center"/>
              <w:rPr>
                <w:rFonts w:ascii="Times New Roman" w:eastAsia="Calibri" w:hAnsi="Times New Roman" w:cs="Times New Roman"/>
                <w:sz w:val="28"/>
                <w:szCs w:val="28"/>
              </w:rPr>
            </w:pPr>
            <w:r w:rsidRPr="001872DB">
              <w:rPr>
                <w:rFonts w:ascii="Times New Roman" w:eastAsia="Calibri" w:hAnsi="Times New Roman" w:cs="Times New Roman"/>
                <w:sz w:val="28"/>
                <w:szCs w:val="28"/>
              </w:rPr>
              <w:t>(b)</w:t>
            </w:r>
          </w:p>
        </w:tc>
      </w:tr>
      <w:tr w:rsidR="001872DB" w:rsidRPr="001872DB" w14:paraId="3EC018F6" w14:textId="77777777" w:rsidTr="00055577">
        <w:tc>
          <w:tcPr>
            <w:tcW w:w="4544" w:type="dxa"/>
          </w:tcPr>
          <w:p w14:paraId="74B203BA" w14:textId="77777777" w:rsidR="001872DB" w:rsidRPr="001872DB" w:rsidRDefault="001872DB" w:rsidP="007E405E">
            <w:pPr>
              <w:spacing w:before="120"/>
              <w:jc w:val="center"/>
              <w:rPr>
                <w:rFonts w:ascii="Times New Roman" w:eastAsia="Calibri" w:hAnsi="Times New Roman" w:cs="Times New Roman"/>
                <w:sz w:val="28"/>
                <w:szCs w:val="28"/>
              </w:rPr>
            </w:pPr>
            <w:r w:rsidRPr="001872DB">
              <w:rPr>
                <w:rFonts w:ascii="Times New Roman" w:eastAsia="Calibri" w:hAnsi="Times New Roman" w:cs="Times New Roman"/>
                <w:noProof/>
                <w:sz w:val="28"/>
                <w:szCs w:val="28"/>
              </w:rPr>
              <w:drawing>
                <wp:inline distT="0" distB="0" distL="0" distR="0" wp14:anchorId="6FEE3B46" wp14:editId="2F3985CA">
                  <wp:extent cx="2242939" cy="166306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ars-04-00418-g002.jpg"/>
                          <pic:cNvPicPr/>
                        </pic:nvPicPr>
                        <pic:blipFill rotWithShape="1">
                          <a:blip r:embed="rId7">
                            <a:extLst>
                              <a:ext uri="{28A0092B-C50C-407E-A947-70E740481C1C}">
                                <a14:useLocalDpi xmlns:a14="http://schemas.microsoft.com/office/drawing/2010/main" val="0"/>
                              </a:ext>
                            </a:extLst>
                          </a:blip>
                          <a:srcRect r="774" b="66733"/>
                          <a:stretch/>
                        </pic:blipFill>
                        <pic:spPr bwMode="auto">
                          <a:xfrm>
                            <a:off x="0" y="0"/>
                            <a:ext cx="2280867" cy="1691187"/>
                          </a:xfrm>
                          <a:prstGeom prst="rect">
                            <a:avLst/>
                          </a:prstGeom>
                          <a:ln>
                            <a:noFill/>
                          </a:ln>
                          <a:extLst>
                            <a:ext uri="{53640926-AAD7-44D8-BBD7-CCE9431645EC}">
                              <a14:shadowObscured xmlns:a14="http://schemas.microsoft.com/office/drawing/2010/main"/>
                            </a:ext>
                          </a:extLst>
                        </pic:spPr>
                      </pic:pic>
                    </a:graphicData>
                  </a:graphic>
                </wp:inline>
              </w:drawing>
            </w:r>
          </w:p>
          <w:p w14:paraId="6C45D9D9" w14:textId="77777777" w:rsidR="001872DB" w:rsidRPr="001872DB" w:rsidRDefault="001872DB" w:rsidP="007E405E">
            <w:pPr>
              <w:spacing w:before="120"/>
              <w:jc w:val="center"/>
              <w:rPr>
                <w:rFonts w:ascii="Times New Roman" w:eastAsia="Calibri" w:hAnsi="Times New Roman" w:cs="Times New Roman"/>
                <w:sz w:val="28"/>
                <w:szCs w:val="28"/>
              </w:rPr>
            </w:pPr>
            <w:r w:rsidRPr="001872DB">
              <w:rPr>
                <w:rFonts w:ascii="Times New Roman" w:eastAsia="Calibri" w:hAnsi="Times New Roman" w:cs="Times New Roman"/>
                <w:sz w:val="28"/>
                <w:szCs w:val="28"/>
              </w:rPr>
              <w:t>(c)</w:t>
            </w:r>
          </w:p>
        </w:tc>
        <w:tc>
          <w:tcPr>
            <w:tcW w:w="4545" w:type="dxa"/>
          </w:tcPr>
          <w:p w14:paraId="4EC34D98" w14:textId="77777777" w:rsidR="001872DB" w:rsidRPr="001872DB" w:rsidRDefault="001872DB" w:rsidP="007E405E">
            <w:pPr>
              <w:spacing w:before="120"/>
              <w:jc w:val="center"/>
              <w:rPr>
                <w:rFonts w:ascii="Times New Roman" w:eastAsia="Calibri" w:hAnsi="Times New Roman" w:cs="Times New Roman"/>
                <w:sz w:val="28"/>
                <w:szCs w:val="28"/>
              </w:rPr>
            </w:pPr>
            <w:r w:rsidRPr="001872DB">
              <w:rPr>
                <w:rFonts w:ascii="Times New Roman" w:eastAsia="Calibri" w:hAnsi="Times New Roman" w:cs="Times New Roman"/>
                <w:noProof/>
                <w:sz w:val="28"/>
                <w:szCs w:val="28"/>
              </w:rPr>
              <w:drawing>
                <wp:inline distT="0" distB="0" distL="0" distR="0" wp14:anchorId="33F44159" wp14:editId="3C7BB3C5">
                  <wp:extent cx="2304000" cy="1728000"/>
                  <wp:effectExtent l="0" t="0" r="127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786776_orig.jpg"/>
                          <pic:cNvPicPr/>
                        </pic:nvPicPr>
                        <pic:blipFill>
                          <a:blip r:embed="rId8">
                            <a:extLst>
                              <a:ext uri="{28A0092B-C50C-407E-A947-70E740481C1C}">
                                <a14:useLocalDpi xmlns:a14="http://schemas.microsoft.com/office/drawing/2010/main" val="0"/>
                              </a:ext>
                            </a:extLst>
                          </a:blip>
                          <a:stretch>
                            <a:fillRect/>
                          </a:stretch>
                        </pic:blipFill>
                        <pic:spPr>
                          <a:xfrm>
                            <a:off x="0" y="0"/>
                            <a:ext cx="2304000" cy="1728000"/>
                          </a:xfrm>
                          <a:prstGeom prst="rect">
                            <a:avLst/>
                          </a:prstGeom>
                        </pic:spPr>
                      </pic:pic>
                    </a:graphicData>
                  </a:graphic>
                </wp:inline>
              </w:drawing>
            </w:r>
          </w:p>
          <w:p w14:paraId="3584B27C" w14:textId="77777777" w:rsidR="001872DB" w:rsidRPr="001872DB" w:rsidRDefault="001872DB" w:rsidP="007E405E">
            <w:pPr>
              <w:spacing w:before="120"/>
              <w:jc w:val="center"/>
              <w:rPr>
                <w:rFonts w:ascii="Times New Roman" w:eastAsia="Calibri" w:hAnsi="Times New Roman" w:cs="Times New Roman"/>
                <w:sz w:val="28"/>
                <w:szCs w:val="28"/>
              </w:rPr>
            </w:pPr>
            <w:r w:rsidRPr="001872DB">
              <w:rPr>
                <w:rFonts w:ascii="Times New Roman" w:eastAsia="Calibri" w:hAnsi="Times New Roman" w:cs="Times New Roman"/>
                <w:sz w:val="28"/>
                <w:szCs w:val="28"/>
              </w:rPr>
              <w:t>(d)</w:t>
            </w:r>
          </w:p>
        </w:tc>
      </w:tr>
    </w:tbl>
    <w:p w14:paraId="4047B77D" w14:textId="41AB64D5" w:rsidR="00B00002" w:rsidRPr="00F94ADF" w:rsidRDefault="001872DB" w:rsidP="00F94ADF">
      <w:pPr>
        <w:spacing w:after="0" w:line="240" w:lineRule="auto"/>
        <w:jc w:val="center"/>
        <w:rPr>
          <w:rFonts w:ascii="Times New Roman" w:eastAsia="Calibri" w:hAnsi="Times New Roman" w:cs="Times New Roman"/>
          <w:b/>
          <w:bCs/>
          <w:sz w:val="24"/>
          <w:szCs w:val="24"/>
        </w:rPr>
      </w:pPr>
      <w:r w:rsidRPr="00F94ADF">
        <w:rPr>
          <w:rFonts w:ascii="Times New Roman" w:eastAsia="Calibri" w:hAnsi="Times New Roman" w:cs="Times New Roman"/>
          <w:b/>
          <w:bCs/>
          <w:sz w:val="24"/>
          <w:szCs w:val="24"/>
        </w:rPr>
        <w:t>Hình 1</w:t>
      </w:r>
      <w:r w:rsidR="007E405E">
        <w:rPr>
          <w:rFonts w:ascii="Times New Roman" w:eastAsia="Calibri" w:hAnsi="Times New Roman" w:cs="Times New Roman"/>
          <w:b/>
          <w:bCs/>
          <w:sz w:val="24"/>
          <w:szCs w:val="24"/>
        </w:rPr>
        <w:t>:</w:t>
      </w:r>
      <w:r w:rsidRPr="00F94ADF">
        <w:rPr>
          <w:rFonts w:ascii="Times New Roman" w:eastAsia="Calibri" w:hAnsi="Times New Roman" w:cs="Times New Roman"/>
          <w:b/>
          <w:bCs/>
          <w:sz w:val="24"/>
          <w:szCs w:val="24"/>
        </w:rPr>
        <w:t xml:space="preserve"> Các loại trầm tích biển</w:t>
      </w:r>
    </w:p>
    <w:p w14:paraId="6A8A6E01" w14:textId="67480416" w:rsidR="001872DB" w:rsidRPr="007E405E" w:rsidRDefault="001525BD" w:rsidP="00F94ADF">
      <w:pPr>
        <w:spacing w:after="0" w:line="240" w:lineRule="auto"/>
        <w:jc w:val="right"/>
        <w:rPr>
          <w:rFonts w:ascii="Times New Roman" w:eastAsia="Calibri" w:hAnsi="Times New Roman" w:cs="Times New Roman"/>
          <w:i/>
          <w:sz w:val="24"/>
          <w:szCs w:val="24"/>
        </w:rPr>
      </w:pPr>
      <w:r w:rsidRPr="007E405E">
        <w:rPr>
          <w:rFonts w:ascii="Times New Roman" w:eastAsia="Calibri" w:hAnsi="Times New Roman" w:cs="Times New Roman"/>
          <w:i/>
          <w:sz w:val="24"/>
          <w:szCs w:val="24"/>
        </w:rPr>
        <w:t xml:space="preserve"> (</w:t>
      </w:r>
      <w:r w:rsidR="007E405E">
        <w:rPr>
          <w:rFonts w:ascii="Times New Roman" w:eastAsia="Calibri" w:hAnsi="Times New Roman" w:cs="Times New Roman"/>
          <w:i/>
          <w:sz w:val="24"/>
          <w:szCs w:val="24"/>
        </w:rPr>
        <w:t>N</w:t>
      </w:r>
      <w:r w:rsidRPr="007E405E">
        <w:rPr>
          <w:rFonts w:ascii="Times New Roman" w:eastAsia="Calibri" w:hAnsi="Times New Roman" w:cs="Times New Roman"/>
          <w:i/>
          <w:sz w:val="24"/>
          <w:szCs w:val="24"/>
        </w:rPr>
        <w:t>guồn:</w:t>
      </w:r>
      <w:r w:rsidR="00B2034D" w:rsidRPr="007E405E">
        <w:rPr>
          <w:i/>
          <w:sz w:val="24"/>
          <w:szCs w:val="24"/>
        </w:rPr>
        <w:t xml:space="preserve"> </w:t>
      </w:r>
      <w:r w:rsidR="00B2034D" w:rsidRPr="007E405E">
        <w:rPr>
          <w:rFonts w:ascii="Times New Roman" w:eastAsia="Calibri" w:hAnsi="Times New Roman" w:cs="Times New Roman"/>
          <w:i/>
          <w:sz w:val="24"/>
          <w:szCs w:val="24"/>
        </w:rPr>
        <w:t>https://marine-sediments.weebly.com/blog/category/all</w:t>
      </w:r>
      <w:r w:rsidRPr="007E405E">
        <w:rPr>
          <w:rFonts w:ascii="Times New Roman" w:eastAsia="Calibri" w:hAnsi="Times New Roman" w:cs="Times New Roman"/>
          <w:i/>
          <w:sz w:val="24"/>
          <w:szCs w:val="24"/>
        </w:rPr>
        <w:t>)</w:t>
      </w:r>
    </w:p>
    <w:p w14:paraId="5BAB17FE" w14:textId="724EFEDF" w:rsidR="001872DB" w:rsidRPr="001872DB" w:rsidRDefault="001872DB" w:rsidP="00F94ADF">
      <w:pPr>
        <w:spacing w:before="120" w:after="0" w:line="240" w:lineRule="auto"/>
        <w:ind w:firstLine="567"/>
        <w:jc w:val="both"/>
        <w:rPr>
          <w:rFonts w:ascii="Times New Roman" w:eastAsia="Calibri" w:hAnsi="Times New Roman" w:cs="Times New Roman"/>
          <w:sz w:val="28"/>
          <w:szCs w:val="28"/>
        </w:rPr>
      </w:pPr>
      <w:r w:rsidRPr="001872DB">
        <w:rPr>
          <w:rFonts w:ascii="Times New Roman" w:eastAsia="Calibri" w:hAnsi="Times New Roman" w:cs="Times New Roman"/>
          <w:sz w:val="28"/>
          <w:szCs w:val="28"/>
        </w:rPr>
        <w:t>Trầm tích thềm lục địa phân bố từ bờ đến độ sâu</w:t>
      </w:r>
      <w:r w:rsidR="00470E1F">
        <w:rPr>
          <w:rFonts w:ascii="Times New Roman" w:eastAsia="Calibri" w:hAnsi="Times New Roman" w:cs="Times New Roman"/>
          <w:sz w:val="28"/>
          <w:szCs w:val="28"/>
        </w:rPr>
        <w:t xml:space="preserve"> khoảng</w:t>
      </w:r>
      <w:r w:rsidRPr="001872DB">
        <w:rPr>
          <w:rFonts w:ascii="Times New Roman" w:eastAsia="Calibri" w:hAnsi="Times New Roman" w:cs="Times New Roman"/>
          <w:sz w:val="28"/>
          <w:szCs w:val="28"/>
        </w:rPr>
        <w:t xml:space="preserve"> 200</w:t>
      </w:r>
      <w:r w:rsidR="003C1365">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m, chịu ảnh hưởng của cấu trúc - cấu tạo địa chất khu vực, nguồn cung cấp từ các sông và được phân bố lại nhờ các yếu tố hải văn như sóng, dòng chảy và thủy triều. Trên thềm lục địa trầm tích cát, bột và sét chiếm ưu thế chịu sự chi phối lớn của biển, gần bờ chịu nhiều sự chi phối của lục địa. Trong các thủy vực ven bờ như cửa sông, đầm phá, vũng vịnh và biển hở, phân bố trầm tích từ khối tảng (&gt; 1m), tảng (&gt; 10,24</w:t>
      </w:r>
      <w:r w:rsidR="003C1365">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cm), cuội (0,64</w:t>
      </w:r>
      <w:r w:rsidR="00E25D69">
        <w:rPr>
          <w:rFonts w:ascii="Times New Roman" w:eastAsia="Calibri" w:hAnsi="Times New Roman" w:cs="Times New Roman"/>
          <w:sz w:val="28"/>
          <w:szCs w:val="28"/>
        </w:rPr>
        <w:t xml:space="preserve"> </w:t>
      </w:r>
      <w:r w:rsidR="003C1365">
        <w:rPr>
          <w:rFonts w:ascii="Times New Roman" w:eastAsia="Calibri" w:hAnsi="Times New Roman" w:cs="Times New Roman"/>
          <w:sz w:val="28"/>
          <w:szCs w:val="28"/>
        </w:rPr>
        <w:t>-</w:t>
      </w:r>
      <w:r w:rsidR="00E25D69">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10,24</w:t>
      </w:r>
      <w:r w:rsidR="003C1365">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cm), sỏi-sạn (2</w:t>
      </w:r>
      <w:r w:rsidR="00E25D69">
        <w:rPr>
          <w:rFonts w:ascii="Times New Roman" w:eastAsia="Calibri" w:hAnsi="Times New Roman" w:cs="Times New Roman"/>
          <w:sz w:val="28"/>
          <w:szCs w:val="28"/>
        </w:rPr>
        <w:t xml:space="preserve"> </w:t>
      </w:r>
      <w:r w:rsidR="003C1365">
        <w:rPr>
          <w:rFonts w:ascii="Times New Roman" w:eastAsia="Calibri" w:hAnsi="Times New Roman" w:cs="Times New Roman"/>
          <w:sz w:val="28"/>
          <w:szCs w:val="28"/>
        </w:rPr>
        <w:t>-</w:t>
      </w:r>
      <w:r w:rsidR="00E25D69">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64</w:t>
      </w:r>
      <w:r w:rsidR="003C1365">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 xml:space="preserve">mm), cát (0,063 </w:t>
      </w:r>
      <w:r w:rsidR="003C1365">
        <w:rPr>
          <w:rFonts w:ascii="Times New Roman" w:eastAsia="Calibri" w:hAnsi="Times New Roman" w:cs="Times New Roman"/>
          <w:sz w:val="28"/>
          <w:szCs w:val="28"/>
        </w:rPr>
        <w:t>-</w:t>
      </w:r>
      <w:r w:rsidR="00E25D69">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2</w:t>
      </w:r>
      <w:r w:rsidR="003C1365">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mm), bột (0,002 - 0,063</w:t>
      </w:r>
      <w:r w:rsidR="00E25D69">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mm), sét (&lt; 0,002</w:t>
      </w:r>
      <w:r w:rsidR="00E25D69">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mm). Trầm tích</w:t>
      </w:r>
      <w:r w:rsidR="001C2D80">
        <w:rPr>
          <w:rFonts w:ascii="Times New Roman" w:eastAsia="Calibri" w:hAnsi="Times New Roman" w:cs="Times New Roman"/>
          <w:sz w:val="28"/>
          <w:szCs w:val="28"/>
        </w:rPr>
        <w:t xml:space="preserve"> nền đáy</w:t>
      </w:r>
      <w:r w:rsidRPr="001872DB">
        <w:rPr>
          <w:rFonts w:ascii="Times New Roman" w:eastAsia="Calibri" w:hAnsi="Times New Roman" w:cs="Times New Roman"/>
          <w:sz w:val="28"/>
          <w:szCs w:val="28"/>
        </w:rPr>
        <w:t xml:space="preserve"> là nơi sinh cư của sinh </w:t>
      </w:r>
      <w:r w:rsidRPr="001872DB">
        <w:rPr>
          <w:rFonts w:ascii="Times New Roman" w:eastAsia="Calibri" w:hAnsi="Times New Roman" w:cs="Times New Roman"/>
          <w:sz w:val="28"/>
          <w:szCs w:val="28"/>
        </w:rPr>
        <w:lastRenderedPageBreak/>
        <w:t>vật, và phát triển các hệ sinh thái như san hô, cỏ biển, rừng ngập mặn, đầm phá, cửa sông và biển hở. Trầm tích chứa các loại khoáng sản như sa khoáng (vàng, zircon - illimenit, casiterit, đá quý), vật liệu xây dựng (cát, sạn), photphorit</w:t>
      </w:r>
      <w:r w:rsidR="00687393">
        <w:rPr>
          <w:rFonts w:ascii="Times New Roman" w:eastAsia="Calibri" w:hAnsi="Times New Roman" w:cs="Times New Roman"/>
          <w:sz w:val="28"/>
          <w:szCs w:val="28"/>
        </w:rPr>
        <w:t>,</w:t>
      </w:r>
      <w:r w:rsidRPr="001872DB">
        <w:rPr>
          <w:rFonts w:ascii="Times New Roman" w:eastAsia="Calibri" w:hAnsi="Times New Roman" w:cs="Times New Roman"/>
          <w:sz w:val="28"/>
          <w:szCs w:val="28"/>
        </w:rPr>
        <w:t xml:space="preserve"> v.v</w:t>
      </w:r>
      <w:r w:rsidR="004F46CA">
        <w:rPr>
          <w:rFonts w:ascii="Times New Roman" w:eastAsia="Calibri" w:hAnsi="Times New Roman" w:cs="Times New Roman"/>
          <w:sz w:val="28"/>
          <w:szCs w:val="28"/>
        </w:rPr>
        <w:t>.</w:t>
      </w:r>
    </w:p>
    <w:p w14:paraId="4DC4603C" w14:textId="5F3632FA" w:rsidR="001872DB" w:rsidRPr="001872DB" w:rsidRDefault="001872DB" w:rsidP="00F94ADF">
      <w:pPr>
        <w:spacing w:before="120" w:after="0" w:line="240" w:lineRule="auto"/>
        <w:ind w:firstLine="567"/>
        <w:jc w:val="both"/>
        <w:rPr>
          <w:rFonts w:ascii="Times New Roman" w:eastAsia="Calibri" w:hAnsi="Times New Roman" w:cs="Times New Roman"/>
          <w:sz w:val="28"/>
          <w:szCs w:val="28"/>
        </w:rPr>
      </w:pPr>
      <w:r w:rsidRPr="001872DB">
        <w:rPr>
          <w:rFonts w:ascii="Times New Roman" w:eastAsia="Calibri" w:hAnsi="Times New Roman" w:cs="Times New Roman"/>
          <w:sz w:val="28"/>
          <w:szCs w:val="28"/>
        </w:rPr>
        <w:t xml:space="preserve">Trầm tích sườn lục địa phân bố ở độ sâu </w:t>
      </w:r>
      <w:r w:rsidR="001C2D80">
        <w:rPr>
          <w:rFonts w:ascii="Times New Roman" w:eastAsia="Calibri" w:hAnsi="Times New Roman" w:cs="Times New Roman"/>
          <w:sz w:val="28"/>
          <w:szCs w:val="28"/>
        </w:rPr>
        <w:t xml:space="preserve">khoảng </w:t>
      </w:r>
      <w:r w:rsidRPr="001872DB">
        <w:rPr>
          <w:rFonts w:ascii="Times New Roman" w:eastAsia="Calibri" w:hAnsi="Times New Roman" w:cs="Times New Roman"/>
          <w:sz w:val="28"/>
          <w:szCs w:val="28"/>
        </w:rPr>
        <w:t xml:space="preserve">200 </w:t>
      </w:r>
      <w:r w:rsidR="00E25D69">
        <w:rPr>
          <w:rFonts w:ascii="Times New Roman" w:eastAsia="Calibri" w:hAnsi="Times New Roman" w:cs="Times New Roman"/>
          <w:sz w:val="28"/>
          <w:szCs w:val="28"/>
        </w:rPr>
        <w:t>–</w:t>
      </w:r>
      <w:r w:rsidRPr="001872DB">
        <w:rPr>
          <w:rFonts w:ascii="Times New Roman" w:eastAsia="Calibri" w:hAnsi="Times New Roman" w:cs="Times New Roman"/>
          <w:sz w:val="28"/>
          <w:szCs w:val="28"/>
        </w:rPr>
        <w:t xml:space="preserve"> 2000</w:t>
      </w:r>
      <w:r w:rsidR="00E25D69">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m, nơi bề mặt địa hình hẹp và độ dốc lớn, thành phần chủ yếu là bột và sét, đôi khi gặp cát, sạn, tảng do di chuyển từ thềm lục địa hoặc trượt xuống từ các thành tạo địa chất của sườn lục địa. Trầm tích sườn lục địa chịu ảnh hưởng của dòng chảy và các quá trình sườn nên thường cấu tạo dạng rối. Nguồn cung cấp trầm tích ở sườn lục địa do phong hóa từ các thành tạo địa chất mặt sườn, từ thềm lục địa đưa xuống và quá trình kết tinh hóa học. Trầm tích chứa các loại khoáng sản như sulfur, khí hydrocarbon tự do, khí hydrat và khoáng vật tự sinh như aragonit, canxit, pyrit</w:t>
      </w:r>
      <w:r w:rsidR="00BF41DA">
        <w:rPr>
          <w:rFonts w:ascii="Times New Roman" w:eastAsia="Calibri" w:hAnsi="Times New Roman" w:cs="Times New Roman"/>
          <w:sz w:val="28"/>
          <w:szCs w:val="28"/>
        </w:rPr>
        <w:t>, v.v</w:t>
      </w:r>
      <w:r w:rsidRPr="001872DB">
        <w:rPr>
          <w:rFonts w:ascii="Times New Roman" w:eastAsia="Calibri" w:hAnsi="Times New Roman" w:cs="Times New Roman"/>
          <w:sz w:val="28"/>
          <w:szCs w:val="28"/>
        </w:rPr>
        <w:t>.</w:t>
      </w:r>
      <w:r w:rsidR="003A38C0">
        <w:rPr>
          <w:rFonts w:ascii="Times New Roman" w:eastAsia="Calibri" w:hAnsi="Times New Roman" w:cs="Times New Roman"/>
          <w:sz w:val="28"/>
          <w:szCs w:val="28"/>
        </w:rPr>
        <w:t xml:space="preserve"> </w:t>
      </w:r>
    </w:p>
    <w:p w14:paraId="01ACCC65" w14:textId="6E475698" w:rsidR="001872DB" w:rsidRPr="001872DB" w:rsidRDefault="001872DB" w:rsidP="00F94ADF">
      <w:pPr>
        <w:spacing w:before="120" w:after="0" w:line="240" w:lineRule="auto"/>
        <w:ind w:firstLine="567"/>
        <w:jc w:val="both"/>
        <w:rPr>
          <w:rFonts w:ascii="Times New Roman" w:eastAsia="Calibri" w:hAnsi="Times New Roman" w:cs="Times New Roman"/>
          <w:sz w:val="28"/>
          <w:szCs w:val="28"/>
        </w:rPr>
      </w:pPr>
      <w:r w:rsidRPr="001872DB">
        <w:rPr>
          <w:rFonts w:ascii="Times New Roman" w:eastAsia="Calibri" w:hAnsi="Times New Roman" w:cs="Times New Roman"/>
          <w:sz w:val="28"/>
          <w:szCs w:val="28"/>
        </w:rPr>
        <w:t>Trầm tích đáy đại dương phân bố ở độ sâu từ 2000</w:t>
      </w:r>
      <w:r w:rsidR="00E25D69">
        <w:rPr>
          <w:rFonts w:ascii="Times New Roman" w:eastAsia="Calibri" w:hAnsi="Times New Roman" w:cs="Times New Roman"/>
          <w:sz w:val="28"/>
          <w:szCs w:val="28"/>
        </w:rPr>
        <w:t xml:space="preserve"> - </w:t>
      </w:r>
      <w:r w:rsidRPr="001872DB">
        <w:rPr>
          <w:rFonts w:ascii="Times New Roman" w:eastAsia="Calibri" w:hAnsi="Times New Roman" w:cs="Times New Roman"/>
          <w:sz w:val="28"/>
          <w:szCs w:val="28"/>
        </w:rPr>
        <w:t>5000 m, có nguồn gốc chủ yếu từ sinh vật, kết tinh hóa học và núi lửa</w:t>
      </w:r>
      <w:r w:rsidR="00BF41DA">
        <w:rPr>
          <w:rFonts w:ascii="Times New Roman" w:eastAsia="Calibri" w:hAnsi="Times New Roman" w:cs="Times New Roman"/>
          <w:sz w:val="28"/>
          <w:szCs w:val="28"/>
        </w:rPr>
        <w:t xml:space="preserve">, </w:t>
      </w:r>
      <w:r w:rsidRPr="001872DB">
        <w:rPr>
          <w:rFonts w:ascii="Times New Roman" w:eastAsia="Calibri" w:hAnsi="Times New Roman" w:cs="Times New Roman"/>
          <w:sz w:val="28"/>
          <w:szCs w:val="28"/>
        </w:rPr>
        <w:t>thường gặp là bùn đỏ đại dương, bùn trùng lỗ giàu vật liệu carbonat, bùn tảo silic giàu silic. Kích thước</w:t>
      </w:r>
      <w:r w:rsidR="00B32ADC">
        <w:rPr>
          <w:rFonts w:ascii="Times New Roman" w:eastAsia="Calibri" w:hAnsi="Times New Roman" w:cs="Times New Roman"/>
          <w:sz w:val="28"/>
          <w:szCs w:val="28"/>
        </w:rPr>
        <w:t xml:space="preserve"> hạt</w:t>
      </w:r>
      <w:r w:rsidRPr="001872DB">
        <w:rPr>
          <w:rFonts w:ascii="Times New Roman" w:eastAsia="Calibri" w:hAnsi="Times New Roman" w:cs="Times New Roman"/>
          <w:sz w:val="28"/>
          <w:szCs w:val="28"/>
        </w:rPr>
        <w:t xml:space="preserve"> phổ biến là sét, bột đôi khi lớn hơn với các kết hạch đa kim. Khoáng sản chủ yếu là kết hạch sắt, mangan, niken, sulfur, photphorit và khí hydrat. Trầm tích đáy đại dương là nơi cư trú của các loài sinh vật kỵ khí, yếm khí hoặc không cần ánh sáng mặt trời. </w:t>
      </w:r>
    </w:p>
    <w:p w14:paraId="5D29F610" w14:textId="41D205F2" w:rsidR="001872DB" w:rsidRPr="001872DB" w:rsidRDefault="001872DB" w:rsidP="00F94ADF">
      <w:pPr>
        <w:spacing w:before="120" w:after="0" w:line="240" w:lineRule="auto"/>
        <w:ind w:firstLine="567"/>
        <w:jc w:val="both"/>
        <w:rPr>
          <w:rFonts w:ascii="Times New Roman" w:eastAsia="Calibri" w:hAnsi="Times New Roman" w:cs="Times New Roman"/>
          <w:sz w:val="28"/>
          <w:szCs w:val="28"/>
        </w:rPr>
      </w:pPr>
      <w:r w:rsidRPr="001872DB">
        <w:rPr>
          <w:rFonts w:ascii="Times New Roman" w:eastAsia="Calibri" w:hAnsi="Times New Roman" w:cs="Times New Roman"/>
          <w:sz w:val="28"/>
          <w:szCs w:val="28"/>
        </w:rPr>
        <w:t>TTB chứa các khoáng sản có ích, là nguồn tài nguyên trong tương lai, đặc biệt với kết hạch đa kim và hydrat</w:t>
      </w:r>
      <w:r w:rsidR="00A22C7C">
        <w:rPr>
          <w:rFonts w:ascii="Times New Roman" w:eastAsia="Calibri" w:hAnsi="Times New Roman" w:cs="Times New Roman"/>
          <w:sz w:val="28"/>
          <w:szCs w:val="28"/>
        </w:rPr>
        <w:t xml:space="preserve"> khí</w:t>
      </w:r>
      <w:r w:rsidRPr="001872DB">
        <w:rPr>
          <w:rFonts w:ascii="Times New Roman" w:eastAsia="Calibri" w:hAnsi="Times New Roman" w:cs="Times New Roman"/>
          <w:sz w:val="28"/>
          <w:szCs w:val="28"/>
        </w:rPr>
        <w:t>. Chúng còn đóng vai trò to lớn đối với các hệ sinh thái biển, đặc biệt là vùng thềm lục địa.</w:t>
      </w:r>
    </w:p>
    <w:p w14:paraId="2DD1A692" w14:textId="1E0E1B08" w:rsidR="001872DB" w:rsidRPr="007E405E" w:rsidRDefault="001872DB" w:rsidP="00F94ADF">
      <w:pPr>
        <w:tabs>
          <w:tab w:val="left" w:pos="1470"/>
          <w:tab w:val="right" w:pos="9354"/>
        </w:tabs>
        <w:spacing w:before="120" w:after="0" w:line="240" w:lineRule="auto"/>
        <w:ind w:firstLine="567"/>
        <w:jc w:val="right"/>
        <w:rPr>
          <w:rFonts w:ascii="Times New Roman" w:eastAsia="Calibri" w:hAnsi="Times New Roman" w:cs="Times New Roman"/>
          <w:b/>
          <w:bCs/>
          <w:sz w:val="24"/>
          <w:szCs w:val="24"/>
        </w:rPr>
      </w:pPr>
      <w:r w:rsidRPr="007E405E">
        <w:rPr>
          <w:rFonts w:ascii="Times New Roman" w:eastAsia="Calibri" w:hAnsi="Times New Roman" w:cs="Times New Roman"/>
          <w:b/>
          <w:bCs/>
          <w:sz w:val="24"/>
          <w:szCs w:val="24"/>
        </w:rPr>
        <w:t>ĐẶNG HOÀI NHƠN</w:t>
      </w:r>
    </w:p>
    <w:p w14:paraId="5EF008F4" w14:textId="77777777" w:rsidR="001872DB" w:rsidRPr="007E405E" w:rsidRDefault="001872DB" w:rsidP="00687393">
      <w:pPr>
        <w:spacing w:before="120" w:after="0" w:line="240" w:lineRule="auto"/>
        <w:jc w:val="both"/>
        <w:rPr>
          <w:rFonts w:ascii="Times New Roman" w:eastAsia="Calibri" w:hAnsi="Times New Roman" w:cs="Times New Roman"/>
          <w:b/>
          <w:bCs/>
          <w:sz w:val="24"/>
          <w:szCs w:val="24"/>
        </w:rPr>
      </w:pPr>
      <w:r w:rsidRPr="007E405E">
        <w:rPr>
          <w:rFonts w:ascii="Times New Roman" w:eastAsia="Calibri" w:hAnsi="Times New Roman" w:cs="Times New Roman"/>
          <w:b/>
          <w:bCs/>
          <w:sz w:val="24"/>
          <w:szCs w:val="24"/>
        </w:rPr>
        <w:t>Tài liệu tham khảo</w:t>
      </w:r>
    </w:p>
    <w:p w14:paraId="54FB1227" w14:textId="17460CAE" w:rsidR="009225F9" w:rsidRPr="00F94ADF" w:rsidRDefault="00D33896" w:rsidP="00F94ADF">
      <w:pPr>
        <w:pStyle w:val="ListParagraph"/>
        <w:numPr>
          <w:ilvl w:val="0"/>
          <w:numId w:val="1"/>
        </w:numPr>
        <w:tabs>
          <w:tab w:val="left" w:pos="284"/>
        </w:tabs>
        <w:spacing w:before="120" w:after="0" w:line="240" w:lineRule="auto"/>
        <w:ind w:left="284" w:hanging="284"/>
        <w:contextualSpacing w:val="0"/>
        <w:jc w:val="both"/>
        <w:rPr>
          <w:rFonts w:ascii="Times New Roman" w:eastAsia="Calibri" w:hAnsi="Times New Roman" w:cs="Times New Roman"/>
          <w:noProof/>
          <w:sz w:val="24"/>
          <w:szCs w:val="24"/>
        </w:rPr>
      </w:pPr>
      <w:bookmarkStart w:id="1" w:name="_ENREF_21"/>
      <w:r w:rsidRPr="00F94ADF">
        <w:rPr>
          <w:rFonts w:ascii="Times New Roman" w:eastAsia="Calibri" w:hAnsi="Times New Roman" w:cs="Times New Roman"/>
          <w:sz w:val="24"/>
          <w:szCs w:val="24"/>
        </w:rPr>
        <w:t>Chester</w:t>
      </w:r>
      <w:r w:rsidR="009225F9" w:rsidRPr="00F94ADF">
        <w:rPr>
          <w:rFonts w:ascii="Times New Roman" w:eastAsia="Calibri" w:hAnsi="Times New Roman" w:cs="Times New Roman"/>
          <w:sz w:val="24"/>
          <w:szCs w:val="24"/>
        </w:rPr>
        <w:t xml:space="preserve"> R., </w:t>
      </w:r>
      <w:r w:rsidR="009225F9" w:rsidRPr="00F94ADF">
        <w:rPr>
          <w:rFonts w:ascii="Times New Roman" w:eastAsia="Calibri" w:hAnsi="Times New Roman" w:cs="Times New Roman"/>
          <w:i/>
          <w:sz w:val="24"/>
          <w:szCs w:val="24"/>
        </w:rPr>
        <w:t>Marine geochemistry</w:t>
      </w:r>
      <w:r w:rsidR="009225F9" w:rsidRPr="00F94ADF">
        <w:rPr>
          <w:rFonts w:ascii="Times New Roman" w:eastAsia="Calibri" w:hAnsi="Times New Roman" w:cs="Times New Roman"/>
          <w:sz w:val="24"/>
          <w:szCs w:val="24"/>
        </w:rPr>
        <w:t>, Springer, 2013</w:t>
      </w:r>
      <w:r w:rsidR="009225F9" w:rsidRPr="00F94ADF">
        <w:rPr>
          <w:rFonts w:ascii="Times New Roman" w:eastAsia="Calibri" w:hAnsi="Times New Roman" w:cs="Times New Roman"/>
          <w:noProof/>
          <w:sz w:val="24"/>
          <w:szCs w:val="24"/>
        </w:rPr>
        <w:t>.</w:t>
      </w:r>
    </w:p>
    <w:p w14:paraId="3CC5CB05" w14:textId="090ABA50" w:rsidR="009225F9" w:rsidRPr="00F94ADF" w:rsidRDefault="00D33896" w:rsidP="00F94ADF">
      <w:pPr>
        <w:pStyle w:val="ListParagraph"/>
        <w:numPr>
          <w:ilvl w:val="0"/>
          <w:numId w:val="1"/>
        </w:numPr>
        <w:tabs>
          <w:tab w:val="left" w:pos="284"/>
        </w:tabs>
        <w:spacing w:before="120" w:after="0" w:line="240" w:lineRule="auto"/>
        <w:ind w:left="284" w:hanging="284"/>
        <w:contextualSpacing w:val="0"/>
        <w:jc w:val="both"/>
        <w:rPr>
          <w:rFonts w:ascii="Times New Roman" w:eastAsia="Calibri" w:hAnsi="Times New Roman" w:cs="Times New Roman"/>
          <w:sz w:val="24"/>
          <w:szCs w:val="24"/>
          <w:lang w:val="vi-VN"/>
        </w:rPr>
      </w:pPr>
      <w:r w:rsidRPr="00F94ADF">
        <w:rPr>
          <w:rFonts w:ascii="Times New Roman" w:eastAsia="Calibri" w:hAnsi="Times New Roman" w:cs="Times New Roman"/>
          <w:sz w:val="24"/>
          <w:szCs w:val="24"/>
        </w:rPr>
        <w:t>Douglas</w:t>
      </w:r>
      <w:r w:rsidR="009225F9" w:rsidRPr="00F94ADF">
        <w:rPr>
          <w:rFonts w:ascii="Times New Roman" w:eastAsia="Calibri" w:hAnsi="Times New Roman" w:cs="Times New Roman"/>
          <w:sz w:val="24"/>
          <w:szCs w:val="24"/>
        </w:rPr>
        <w:t xml:space="preserve"> R.G., </w:t>
      </w:r>
      <w:r w:rsidR="009225F9" w:rsidRPr="00F94ADF">
        <w:rPr>
          <w:rFonts w:ascii="Times New Roman" w:eastAsia="Calibri" w:hAnsi="Times New Roman" w:cs="Times New Roman"/>
          <w:i/>
          <w:sz w:val="24"/>
          <w:szCs w:val="24"/>
        </w:rPr>
        <w:t>Oceanic sediments</w:t>
      </w:r>
      <w:r w:rsidR="00687393">
        <w:rPr>
          <w:rFonts w:ascii="Times New Roman" w:eastAsia="Calibri" w:hAnsi="Times New Roman" w:cs="Times New Roman"/>
          <w:sz w:val="24"/>
          <w:szCs w:val="24"/>
        </w:rPr>
        <w:t>,</w:t>
      </w:r>
      <w:r w:rsidRPr="00F94ADF">
        <w:rPr>
          <w:rFonts w:ascii="Times New Roman" w:eastAsia="Calibri" w:hAnsi="Times New Roman" w:cs="Times New Roman"/>
          <w:sz w:val="24"/>
          <w:szCs w:val="24"/>
        </w:rPr>
        <w:t xml:space="preserve"> In: Middleton G.V., Church M.J., Coniglio M., Hardie L.A., Longstaffe</w:t>
      </w:r>
      <w:r w:rsidR="009225F9" w:rsidRPr="00F94ADF">
        <w:rPr>
          <w:rFonts w:ascii="Times New Roman" w:eastAsia="Calibri" w:hAnsi="Times New Roman" w:cs="Times New Roman"/>
          <w:sz w:val="24"/>
          <w:szCs w:val="24"/>
        </w:rPr>
        <w:t xml:space="preserve"> F.J. (Eds.), </w:t>
      </w:r>
      <w:r w:rsidR="009225F9" w:rsidRPr="00F94ADF">
        <w:rPr>
          <w:rFonts w:ascii="Times New Roman" w:eastAsia="Calibri" w:hAnsi="Times New Roman" w:cs="Times New Roman"/>
          <w:i/>
          <w:sz w:val="24"/>
          <w:szCs w:val="24"/>
        </w:rPr>
        <w:t>Encyclopedia of Sediments and Sedimentary Rocks</w:t>
      </w:r>
      <w:r w:rsidR="009225F9" w:rsidRPr="00F94ADF">
        <w:rPr>
          <w:rFonts w:ascii="Times New Roman" w:eastAsia="Calibri" w:hAnsi="Times New Roman" w:cs="Times New Roman"/>
          <w:sz w:val="24"/>
          <w:szCs w:val="24"/>
        </w:rPr>
        <w:t xml:space="preserve">, Springer Netherlands, Dordrecht, 2003, </w:t>
      </w:r>
      <w:r w:rsidR="004F46CA" w:rsidRPr="00F94ADF">
        <w:rPr>
          <w:rFonts w:ascii="Times New Roman" w:eastAsia="Calibri" w:hAnsi="Times New Roman" w:cs="Times New Roman"/>
          <w:sz w:val="24"/>
          <w:szCs w:val="24"/>
        </w:rPr>
        <w:t>p.</w:t>
      </w:r>
      <w:r w:rsidR="009225F9" w:rsidRPr="00F94ADF">
        <w:rPr>
          <w:rFonts w:ascii="Times New Roman" w:eastAsia="Calibri" w:hAnsi="Times New Roman" w:cs="Times New Roman"/>
          <w:sz w:val="24"/>
          <w:szCs w:val="24"/>
        </w:rPr>
        <w:t>481-492.</w:t>
      </w:r>
    </w:p>
    <w:p w14:paraId="4C60B41D" w14:textId="71190DEE" w:rsidR="009225F9" w:rsidRPr="00F94ADF" w:rsidRDefault="009225F9" w:rsidP="00F94ADF">
      <w:pPr>
        <w:pStyle w:val="ListParagraph"/>
        <w:numPr>
          <w:ilvl w:val="0"/>
          <w:numId w:val="1"/>
        </w:numPr>
        <w:tabs>
          <w:tab w:val="left" w:pos="284"/>
        </w:tabs>
        <w:spacing w:before="120" w:after="0" w:line="240" w:lineRule="auto"/>
        <w:ind w:left="284" w:hanging="284"/>
        <w:contextualSpacing w:val="0"/>
        <w:jc w:val="both"/>
        <w:rPr>
          <w:rFonts w:ascii="Times New Roman" w:eastAsia="Calibri" w:hAnsi="Times New Roman" w:cs="Times New Roman"/>
          <w:noProof/>
          <w:sz w:val="24"/>
          <w:szCs w:val="24"/>
        </w:rPr>
      </w:pPr>
      <w:r w:rsidRPr="00F94ADF">
        <w:rPr>
          <w:rFonts w:ascii="Times New Roman" w:eastAsia="Calibri" w:hAnsi="Times New Roman" w:cs="Times New Roman"/>
          <w:noProof/>
          <w:sz w:val="24"/>
          <w:szCs w:val="24"/>
        </w:rPr>
        <w:t>Reading H.G. (Ed</w:t>
      </w:r>
      <w:r w:rsidRPr="00F94ADF">
        <w:rPr>
          <w:rFonts w:ascii="Times New Roman" w:eastAsia="Calibri" w:hAnsi="Times New Roman" w:cs="Times New Roman"/>
          <w:i/>
          <w:noProof/>
          <w:sz w:val="24"/>
          <w:szCs w:val="24"/>
        </w:rPr>
        <w:t>), Sedimentary Environmental: Processes, Facies and Stratigraphy</w:t>
      </w:r>
      <w:r w:rsidRPr="00F94ADF">
        <w:rPr>
          <w:rFonts w:ascii="Times New Roman" w:eastAsia="Calibri" w:hAnsi="Times New Roman" w:cs="Times New Roman"/>
          <w:noProof/>
          <w:sz w:val="24"/>
          <w:szCs w:val="24"/>
        </w:rPr>
        <w:t>, Blackwell Science, 1996</w:t>
      </w:r>
      <w:r w:rsidR="000B6217" w:rsidRPr="00F94ADF">
        <w:rPr>
          <w:rFonts w:ascii="Times New Roman" w:eastAsia="Calibri" w:hAnsi="Times New Roman" w:cs="Times New Roman"/>
          <w:noProof/>
          <w:sz w:val="24"/>
          <w:szCs w:val="24"/>
        </w:rPr>
        <w:t xml:space="preserve">, </w:t>
      </w:r>
      <w:r w:rsidR="00687393">
        <w:rPr>
          <w:rFonts w:ascii="Times New Roman" w:eastAsia="Calibri" w:hAnsi="Times New Roman" w:cs="Times New Roman"/>
          <w:noProof/>
          <w:sz w:val="24"/>
          <w:szCs w:val="24"/>
        </w:rPr>
        <w:t>p.</w:t>
      </w:r>
      <w:r w:rsidR="000B6217" w:rsidRPr="00F94ADF">
        <w:rPr>
          <w:rFonts w:ascii="Times New Roman" w:eastAsia="Calibri" w:hAnsi="Times New Roman" w:cs="Times New Roman"/>
          <w:noProof/>
          <w:sz w:val="24"/>
          <w:szCs w:val="24"/>
        </w:rPr>
        <w:t>688</w:t>
      </w:r>
      <w:r w:rsidR="0012464C" w:rsidRPr="00F94ADF">
        <w:rPr>
          <w:rFonts w:ascii="Times New Roman" w:eastAsia="Calibri" w:hAnsi="Times New Roman" w:cs="Times New Roman"/>
          <w:noProof/>
          <w:sz w:val="24"/>
          <w:szCs w:val="24"/>
        </w:rPr>
        <w:t>.</w:t>
      </w:r>
    </w:p>
    <w:p w14:paraId="48627293" w14:textId="5076DD13" w:rsidR="00143ECD" w:rsidRPr="00F94ADF" w:rsidRDefault="00143ECD" w:rsidP="00F94ADF">
      <w:pPr>
        <w:pStyle w:val="ListParagraph"/>
        <w:numPr>
          <w:ilvl w:val="0"/>
          <w:numId w:val="1"/>
        </w:numPr>
        <w:tabs>
          <w:tab w:val="left" w:pos="284"/>
        </w:tabs>
        <w:spacing w:before="120" w:after="0" w:line="240" w:lineRule="auto"/>
        <w:ind w:left="284" w:hanging="284"/>
        <w:contextualSpacing w:val="0"/>
        <w:jc w:val="both"/>
        <w:rPr>
          <w:rFonts w:ascii="Times New Roman" w:eastAsia="Calibri" w:hAnsi="Times New Roman" w:cs="Times New Roman"/>
          <w:noProof/>
          <w:sz w:val="24"/>
          <w:szCs w:val="24"/>
        </w:rPr>
      </w:pPr>
      <w:r w:rsidRPr="00F94ADF">
        <w:rPr>
          <w:rFonts w:ascii="Times New Roman" w:eastAsia="Calibri" w:hAnsi="Times New Roman" w:cs="Times New Roman"/>
          <w:noProof/>
          <w:sz w:val="24"/>
          <w:szCs w:val="24"/>
        </w:rPr>
        <w:t xml:space="preserve">Reineck H.E., Singh I.B. (Eds.), </w:t>
      </w:r>
      <w:r w:rsidRPr="00F94ADF">
        <w:rPr>
          <w:rFonts w:ascii="Times New Roman" w:eastAsia="Calibri" w:hAnsi="Times New Roman" w:cs="Times New Roman"/>
          <w:i/>
          <w:noProof/>
          <w:sz w:val="24"/>
          <w:szCs w:val="24"/>
        </w:rPr>
        <w:t>Depositional sedimentary environments</w:t>
      </w:r>
      <w:r w:rsidRPr="00F94ADF">
        <w:rPr>
          <w:rFonts w:ascii="Times New Roman" w:eastAsia="Calibri" w:hAnsi="Times New Roman" w:cs="Times New Roman"/>
          <w:noProof/>
          <w:sz w:val="24"/>
          <w:szCs w:val="24"/>
        </w:rPr>
        <w:t>, Springer, Berlin, 1980</w:t>
      </w:r>
      <w:r w:rsidR="000B6217" w:rsidRPr="00F94ADF">
        <w:rPr>
          <w:rFonts w:ascii="Times New Roman" w:eastAsia="Calibri" w:hAnsi="Times New Roman" w:cs="Times New Roman"/>
          <w:noProof/>
          <w:sz w:val="24"/>
          <w:szCs w:val="24"/>
        </w:rPr>
        <w:t xml:space="preserve">, </w:t>
      </w:r>
      <w:r w:rsidR="00687393">
        <w:rPr>
          <w:rFonts w:ascii="Times New Roman" w:eastAsia="Calibri" w:hAnsi="Times New Roman" w:cs="Times New Roman"/>
          <w:noProof/>
          <w:sz w:val="24"/>
          <w:szCs w:val="24"/>
        </w:rPr>
        <w:t>p.</w:t>
      </w:r>
      <w:r w:rsidR="000B6217" w:rsidRPr="00F94ADF">
        <w:rPr>
          <w:rFonts w:ascii="Times New Roman" w:eastAsia="Calibri" w:hAnsi="Times New Roman" w:cs="Times New Roman"/>
          <w:noProof/>
          <w:sz w:val="24"/>
          <w:szCs w:val="24"/>
        </w:rPr>
        <w:t>551.</w:t>
      </w:r>
    </w:p>
    <w:bookmarkEnd w:id="1"/>
    <w:p w14:paraId="7A6DAC35" w14:textId="0003016D" w:rsidR="00B47541" w:rsidRPr="00F94ADF" w:rsidRDefault="001872DB" w:rsidP="00F94ADF">
      <w:pPr>
        <w:pStyle w:val="ListParagraph"/>
        <w:numPr>
          <w:ilvl w:val="0"/>
          <w:numId w:val="1"/>
        </w:numPr>
        <w:tabs>
          <w:tab w:val="left" w:pos="284"/>
        </w:tabs>
        <w:spacing w:before="120" w:after="0" w:line="240" w:lineRule="auto"/>
        <w:ind w:left="284" w:hanging="284"/>
        <w:contextualSpacing w:val="0"/>
        <w:jc w:val="both"/>
        <w:rPr>
          <w:rFonts w:ascii="Times New Roman" w:eastAsia="Calibri" w:hAnsi="Times New Roman" w:cs="Times New Roman"/>
          <w:noProof/>
          <w:sz w:val="24"/>
          <w:szCs w:val="24"/>
          <w:lang w:val="vi-VN"/>
        </w:rPr>
      </w:pPr>
      <w:r w:rsidRPr="00F94ADF">
        <w:rPr>
          <w:rFonts w:ascii="Times New Roman" w:eastAsia="Calibri" w:hAnsi="Times New Roman" w:cs="Times New Roman"/>
          <w:sz w:val="24"/>
          <w:szCs w:val="24"/>
        </w:rPr>
        <w:t xml:space="preserve">Seibold E., Berger W.H., </w:t>
      </w:r>
      <w:r w:rsidRPr="00F94ADF">
        <w:rPr>
          <w:rFonts w:ascii="Times New Roman" w:eastAsia="Calibri" w:hAnsi="Times New Roman" w:cs="Times New Roman"/>
          <w:i/>
          <w:sz w:val="24"/>
          <w:szCs w:val="24"/>
        </w:rPr>
        <w:t xml:space="preserve">The sea floor: </w:t>
      </w:r>
      <w:r w:rsidR="00A22C7C" w:rsidRPr="00F94ADF">
        <w:rPr>
          <w:rFonts w:ascii="Times New Roman" w:eastAsia="Calibri" w:hAnsi="Times New Roman" w:cs="Times New Roman"/>
          <w:i/>
          <w:sz w:val="24"/>
          <w:szCs w:val="24"/>
        </w:rPr>
        <w:t>A</w:t>
      </w:r>
      <w:r w:rsidRPr="00F94ADF">
        <w:rPr>
          <w:rFonts w:ascii="Times New Roman" w:eastAsia="Calibri" w:hAnsi="Times New Roman" w:cs="Times New Roman"/>
          <w:i/>
          <w:sz w:val="24"/>
          <w:szCs w:val="24"/>
        </w:rPr>
        <w:t>n introduction to marine geology</w:t>
      </w:r>
      <w:r w:rsidRPr="00F94ADF">
        <w:rPr>
          <w:rFonts w:ascii="Times New Roman" w:eastAsia="Calibri" w:hAnsi="Times New Roman" w:cs="Times New Roman"/>
          <w:sz w:val="24"/>
          <w:szCs w:val="24"/>
        </w:rPr>
        <w:t xml:space="preserve">, </w:t>
      </w:r>
      <w:r w:rsidR="00916DCD" w:rsidRPr="00F94ADF">
        <w:rPr>
          <w:rFonts w:ascii="Times New Roman" w:eastAsia="Calibri" w:hAnsi="Times New Roman" w:cs="Times New Roman"/>
          <w:noProof/>
          <w:sz w:val="24"/>
          <w:szCs w:val="24"/>
        </w:rPr>
        <w:t>Springer</w:t>
      </w:r>
      <w:r w:rsidR="00916DCD" w:rsidRPr="00F94ADF">
        <w:rPr>
          <w:rFonts w:ascii="Times New Roman" w:eastAsia="Calibri" w:hAnsi="Times New Roman" w:cs="Times New Roman"/>
          <w:sz w:val="24"/>
          <w:szCs w:val="24"/>
        </w:rPr>
        <w:t xml:space="preserve">, </w:t>
      </w:r>
      <w:r w:rsidRPr="00F94ADF">
        <w:rPr>
          <w:rFonts w:ascii="Times New Roman" w:eastAsia="Calibri" w:hAnsi="Times New Roman" w:cs="Times New Roman"/>
          <w:sz w:val="24"/>
          <w:szCs w:val="24"/>
        </w:rPr>
        <w:t>201</w:t>
      </w:r>
      <w:r w:rsidR="005431B6" w:rsidRPr="00F94ADF">
        <w:rPr>
          <w:rFonts w:ascii="Times New Roman" w:eastAsia="Calibri" w:hAnsi="Times New Roman" w:cs="Times New Roman"/>
          <w:sz w:val="24"/>
          <w:szCs w:val="24"/>
        </w:rPr>
        <w:t xml:space="preserve">7, </w:t>
      </w:r>
      <w:r w:rsidR="00687393">
        <w:rPr>
          <w:rFonts w:ascii="Times New Roman" w:eastAsia="Calibri" w:hAnsi="Times New Roman" w:cs="Times New Roman"/>
          <w:sz w:val="24"/>
          <w:szCs w:val="24"/>
        </w:rPr>
        <w:t>p.2</w:t>
      </w:r>
      <w:r w:rsidR="005431B6" w:rsidRPr="00F94ADF">
        <w:rPr>
          <w:rFonts w:ascii="Times New Roman" w:eastAsia="Calibri" w:hAnsi="Times New Roman" w:cs="Times New Roman"/>
          <w:sz w:val="24"/>
          <w:szCs w:val="24"/>
        </w:rPr>
        <w:t>72.</w:t>
      </w:r>
    </w:p>
    <w:sectPr w:rsidR="00B47541" w:rsidRPr="00F94ADF" w:rsidSect="007E405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B4991"/>
    <w:multiLevelType w:val="hybridMultilevel"/>
    <w:tmpl w:val="04663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943D3"/>
    <w:multiLevelType w:val="hybridMultilevel"/>
    <w:tmpl w:val="B264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00131">
    <w:abstractNumId w:val="0"/>
  </w:num>
  <w:num w:numId="2" w16cid:durableId="615722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DB"/>
    <w:rsid w:val="0000187E"/>
    <w:rsid w:val="000B6217"/>
    <w:rsid w:val="000E1C4A"/>
    <w:rsid w:val="0012464C"/>
    <w:rsid w:val="00143ECD"/>
    <w:rsid w:val="001525BD"/>
    <w:rsid w:val="00153082"/>
    <w:rsid w:val="00185784"/>
    <w:rsid w:val="001872DB"/>
    <w:rsid w:val="001C2D80"/>
    <w:rsid w:val="001E242B"/>
    <w:rsid w:val="001F14F4"/>
    <w:rsid w:val="00207E94"/>
    <w:rsid w:val="00213C05"/>
    <w:rsid w:val="0024222B"/>
    <w:rsid w:val="00245C62"/>
    <w:rsid w:val="003A38C0"/>
    <w:rsid w:val="003C1365"/>
    <w:rsid w:val="00470E1F"/>
    <w:rsid w:val="00494FB5"/>
    <w:rsid w:val="004A7B00"/>
    <w:rsid w:val="004F46CA"/>
    <w:rsid w:val="005431B6"/>
    <w:rsid w:val="0058366D"/>
    <w:rsid w:val="00687393"/>
    <w:rsid w:val="0076643A"/>
    <w:rsid w:val="00783046"/>
    <w:rsid w:val="007E405E"/>
    <w:rsid w:val="008423B7"/>
    <w:rsid w:val="00885F0A"/>
    <w:rsid w:val="008F5668"/>
    <w:rsid w:val="00916DCD"/>
    <w:rsid w:val="009225F9"/>
    <w:rsid w:val="0092489A"/>
    <w:rsid w:val="00987C08"/>
    <w:rsid w:val="0099502F"/>
    <w:rsid w:val="009C23BD"/>
    <w:rsid w:val="009D07FA"/>
    <w:rsid w:val="00A22C7C"/>
    <w:rsid w:val="00A82A1D"/>
    <w:rsid w:val="00B00002"/>
    <w:rsid w:val="00B2034D"/>
    <w:rsid w:val="00B32ADC"/>
    <w:rsid w:val="00B47541"/>
    <w:rsid w:val="00BF41DA"/>
    <w:rsid w:val="00C87C47"/>
    <w:rsid w:val="00C94787"/>
    <w:rsid w:val="00CB4810"/>
    <w:rsid w:val="00D33896"/>
    <w:rsid w:val="00D63326"/>
    <w:rsid w:val="00E25D69"/>
    <w:rsid w:val="00E30FAA"/>
    <w:rsid w:val="00E65362"/>
    <w:rsid w:val="00E82AF9"/>
    <w:rsid w:val="00F3431A"/>
    <w:rsid w:val="00F62266"/>
    <w:rsid w:val="00F9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E77D"/>
  <w15:chartTrackingRefBased/>
  <w15:docId w15:val="{A7F5413E-0EB7-4DAC-A5A9-47FE8565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8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3ECD"/>
    <w:pPr>
      <w:spacing w:after="0" w:line="240" w:lineRule="auto"/>
    </w:pPr>
  </w:style>
  <w:style w:type="character" w:styleId="CommentReference">
    <w:name w:val="annotation reference"/>
    <w:basedOn w:val="DefaultParagraphFont"/>
    <w:uiPriority w:val="99"/>
    <w:semiHidden/>
    <w:unhideWhenUsed/>
    <w:rsid w:val="00143ECD"/>
    <w:rPr>
      <w:sz w:val="16"/>
      <w:szCs w:val="16"/>
    </w:rPr>
  </w:style>
  <w:style w:type="paragraph" w:styleId="CommentText">
    <w:name w:val="annotation text"/>
    <w:basedOn w:val="Normal"/>
    <w:link w:val="CommentTextChar"/>
    <w:uiPriority w:val="99"/>
    <w:semiHidden/>
    <w:unhideWhenUsed/>
    <w:rsid w:val="00143ECD"/>
    <w:pPr>
      <w:spacing w:line="240" w:lineRule="auto"/>
    </w:pPr>
    <w:rPr>
      <w:sz w:val="20"/>
      <w:szCs w:val="20"/>
    </w:rPr>
  </w:style>
  <w:style w:type="character" w:customStyle="1" w:styleId="CommentTextChar">
    <w:name w:val="Comment Text Char"/>
    <w:basedOn w:val="DefaultParagraphFont"/>
    <w:link w:val="CommentText"/>
    <w:uiPriority w:val="99"/>
    <w:semiHidden/>
    <w:rsid w:val="00143ECD"/>
    <w:rPr>
      <w:sz w:val="20"/>
      <w:szCs w:val="20"/>
    </w:rPr>
  </w:style>
  <w:style w:type="paragraph" w:styleId="CommentSubject">
    <w:name w:val="annotation subject"/>
    <w:basedOn w:val="CommentText"/>
    <w:next w:val="CommentText"/>
    <w:link w:val="CommentSubjectChar"/>
    <w:uiPriority w:val="99"/>
    <w:semiHidden/>
    <w:unhideWhenUsed/>
    <w:rsid w:val="00143ECD"/>
    <w:rPr>
      <w:b/>
      <w:bCs/>
    </w:rPr>
  </w:style>
  <w:style w:type="character" w:customStyle="1" w:styleId="CommentSubjectChar">
    <w:name w:val="Comment Subject Char"/>
    <w:basedOn w:val="CommentTextChar"/>
    <w:link w:val="CommentSubject"/>
    <w:uiPriority w:val="99"/>
    <w:semiHidden/>
    <w:rsid w:val="00143ECD"/>
    <w:rPr>
      <w:b/>
      <w:bCs/>
      <w:sz w:val="20"/>
      <w:szCs w:val="20"/>
    </w:rPr>
  </w:style>
  <w:style w:type="paragraph" w:styleId="BalloonText">
    <w:name w:val="Balloon Text"/>
    <w:basedOn w:val="Normal"/>
    <w:link w:val="BalloonTextChar"/>
    <w:uiPriority w:val="99"/>
    <w:semiHidden/>
    <w:unhideWhenUsed/>
    <w:rsid w:val="00470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E1F"/>
    <w:rPr>
      <w:rFonts w:ascii="Segoe UI" w:hAnsi="Segoe UI" w:cs="Segoe UI"/>
      <w:sz w:val="18"/>
      <w:szCs w:val="18"/>
    </w:rPr>
  </w:style>
  <w:style w:type="paragraph" w:styleId="ListParagraph">
    <w:name w:val="List Paragraph"/>
    <w:basedOn w:val="Normal"/>
    <w:uiPriority w:val="34"/>
    <w:qFormat/>
    <w:rsid w:val="00687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Thanh Ha</dc:creator>
  <cp:keywords/>
  <dc:description/>
  <cp:lastModifiedBy>NTH</cp:lastModifiedBy>
  <cp:revision>5</cp:revision>
  <dcterms:created xsi:type="dcterms:W3CDTF">2023-07-19T02:26:00Z</dcterms:created>
  <dcterms:modified xsi:type="dcterms:W3CDTF">2023-07-28T07:48:00Z</dcterms:modified>
</cp:coreProperties>
</file>